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717EDF07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01D0A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A7C5C9B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DA42DA">
        <w:rPr>
          <w:rFonts w:ascii="Times New Roman" w:hAnsi="Times New Roman" w:cs="Times New Roman"/>
          <w:sz w:val="24"/>
          <w:szCs w:val="24"/>
        </w:rPr>
        <w:t xml:space="preserve">  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01D0A">
        <w:rPr>
          <w:rFonts w:ascii="Times New Roman" w:hAnsi="Times New Roman" w:cs="Times New Roman"/>
          <w:sz w:val="24"/>
          <w:szCs w:val="24"/>
        </w:rPr>
        <w:t>июня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АСП ООО «Капитал МС» </w:t>
                  </w:r>
                  <w:r w:rsid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–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Филиал в ХМАО-Югре</w:t>
                  </w:r>
                </w:p>
              </w:tc>
            </w:tr>
            <w:tr w:rsidR="00CD5234" w:rsidRPr="005F7E81" w14:paraId="4E94B22E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64ED02FB" w14:textId="77777777" w:rsidR="00DA42DA" w:rsidRDefault="00DA42D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20E1154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B60B3C" w:rsidRPr="00B60B3C">
        <w:rPr>
          <w:rFonts w:ascii="Times New Roman" w:hAnsi="Times New Roman" w:cs="Times New Roman"/>
          <w:sz w:val="24"/>
          <w:szCs w:val="24"/>
        </w:rPr>
        <w:t>Очеповская С</w:t>
      </w:r>
      <w:r w:rsidRPr="00B60B3C">
        <w:rPr>
          <w:rFonts w:ascii="Times New Roman" w:hAnsi="Times New Roman" w:cs="Times New Roman"/>
          <w:sz w:val="24"/>
          <w:szCs w:val="24"/>
        </w:rPr>
        <w:t>.</w:t>
      </w:r>
      <w:r w:rsidR="00B60B3C" w:rsidRPr="00B60B3C">
        <w:rPr>
          <w:rFonts w:ascii="Times New Roman" w:hAnsi="Times New Roman" w:cs="Times New Roman"/>
          <w:sz w:val="24"/>
          <w:szCs w:val="24"/>
        </w:rPr>
        <w:t>Т</w:t>
      </w:r>
      <w:r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="004329D6" w:rsidRPr="00B60B3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B60B3C" w:rsidRPr="00B60B3C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6F2DA31A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DA42DA">
        <w:rPr>
          <w:rFonts w:ascii="Times New Roman" w:hAnsi="Times New Roman" w:cs="Times New Roman"/>
          <w:sz w:val="24"/>
          <w:szCs w:val="24"/>
        </w:rPr>
        <w:t>Ушаков А.А.</w:t>
      </w:r>
      <w:r w:rsidR="00765FE9" w:rsidRPr="00765FE9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132D20" w14:textId="4F2D4B54" w:rsidR="00216FF6" w:rsidRDefault="0092321A" w:rsidP="00593E99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1A">
        <w:rPr>
          <w:rFonts w:ascii="Times New Roman" w:eastAsia="Times New Roman" w:hAnsi="Times New Roman" w:cs="Times New Roman"/>
          <w:sz w:val="24"/>
          <w:szCs w:val="24"/>
        </w:rPr>
        <w:t>Избрание председателя комиссии по разработке территориальной программы обязательного медицинского страхования на заседание комиссии 29.06.2023.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6F7FEB" w14:textId="71CF1B35" w:rsidR="0092321A" w:rsidRPr="00593E99" w:rsidRDefault="0092321A" w:rsidP="00593E99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</w:t>
      </w:r>
    </w:p>
    <w:p w14:paraId="3A424717" w14:textId="14947E91" w:rsid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16FF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4AD8C9EE" w14:textId="4720315C" w:rsidR="00216FF6" w:rsidRDefault="00216FF6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F6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июне 2023 года.</w:t>
      </w:r>
    </w:p>
    <w:p w14:paraId="0B9833DD" w14:textId="401AA2AD" w:rsidR="00593E99" w:rsidRPr="003E60CA" w:rsidRDefault="00593E99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E99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2022 года – май 2023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C7C509" w14:textId="2483164D" w:rsidR="001F7898" w:rsidRPr="005B3B89" w:rsidRDefault="001F7898" w:rsidP="001F78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DE8F49" w14:textId="77777777" w:rsidR="001F7898" w:rsidRPr="00E1020B" w:rsidRDefault="001F7898" w:rsidP="001F78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Фучежи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722BB304" w14:textId="77777777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117F95F2" w14:textId="77777777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66A81132" w14:textId="77777777" w:rsidR="001F7898" w:rsidRPr="00CE3D62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58A8926A" w14:textId="77777777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5605D1E3" w14:textId="6018987B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3851C217" w14:textId="77777777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8FB0EA" w14:textId="77777777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A82E291" w14:textId="4B1977DA" w:rsidR="001F7898" w:rsidRPr="00E1020B" w:rsidRDefault="001F7898" w:rsidP="001F7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A3A9B2E" w14:textId="77777777" w:rsidR="001F7898" w:rsidRDefault="001F7898" w:rsidP="001F789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Pr="00890A1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73A547B" w14:textId="77777777" w:rsidR="001F7898" w:rsidRDefault="001F7898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79D97A6B" w:rsidR="00805382" w:rsidRPr="005B3B89" w:rsidRDefault="00D7469C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54BBB39" w:rsidR="003E60CA" w:rsidRPr="00945FE6" w:rsidRDefault="00805382" w:rsidP="0037475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3E60CA">
        <w:rPr>
          <w:rFonts w:ascii="Times New Roman" w:hAnsi="Times New Roman" w:cs="Times New Roman"/>
          <w:sz w:val="24"/>
          <w:szCs w:val="24"/>
        </w:rPr>
        <w:t>К</w:t>
      </w:r>
      <w:r w:rsidR="00B60B3C">
        <w:rPr>
          <w:rFonts w:ascii="Times New Roman" w:hAnsi="Times New Roman" w:cs="Times New Roman"/>
          <w:sz w:val="24"/>
          <w:szCs w:val="24"/>
        </w:rPr>
        <w:t>асьянову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B60B3C">
        <w:rPr>
          <w:rFonts w:ascii="Times New Roman" w:hAnsi="Times New Roman" w:cs="Times New Roman"/>
          <w:sz w:val="24"/>
          <w:szCs w:val="24"/>
        </w:rPr>
        <w:t>Е</w:t>
      </w:r>
      <w:r w:rsidR="003E60CA">
        <w:rPr>
          <w:rFonts w:ascii="Times New Roman" w:hAnsi="Times New Roman" w:cs="Times New Roman"/>
          <w:sz w:val="24"/>
          <w:szCs w:val="24"/>
        </w:rPr>
        <w:t>.</w:t>
      </w:r>
      <w:r w:rsidR="00B60B3C">
        <w:rPr>
          <w:rFonts w:ascii="Times New Roman" w:hAnsi="Times New Roman" w:cs="Times New Roman"/>
          <w:sz w:val="24"/>
          <w:szCs w:val="24"/>
        </w:rPr>
        <w:t>В</w:t>
      </w:r>
      <w:r w:rsidR="003E60CA">
        <w:rPr>
          <w:rFonts w:ascii="Times New Roman" w:hAnsi="Times New Roman" w:cs="Times New Roman"/>
          <w:sz w:val="24"/>
          <w:szCs w:val="24"/>
        </w:rPr>
        <w:t>.,</w:t>
      </w:r>
      <w:r w:rsidR="00DA42DA">
        <w:rPr>
          <w:rFonts w:ascii="Times New Roman" w:hAnsi="Times New Roman" w:cs="Times New Roman"/>
          <w:sz w:val="24"/>
          <w:szCs w:val="24"/>
        </w:rPr>
        <w:t xml:space="preserve"> Ушакова А.А.,</w:t>
      </w:r>
      <w:r w:rsidR="003E60C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A42DA">
        <w:rPr>
          <w:rFonts w:ascii="Times New Roman" w:hAnsi="Times New Roman" w:cs="Times New Roman"/>
          <w:sz w:val="24"/>
          <w:szCs w:val="24"/>
        </w:rPr>
        <w:t>ые</w:t>
      </w:r>
      <w:r w:rsidR="003E60C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DA42DA">
        <w:rPr>
          <w:rFonts w:ascii="Times New Roman" w:hAnsi="Times New Roman" w:cs="Times New Roman"/>
          <w:sz w:val="24"/>
          <w:szCs w:val="24"/>
        </w:rPr>
        <w:t>и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  <w:r w:rsidR="003349C2">
        <w:rPr>
          <w:rFonts w:ascii="Times New Roman" w:hAnsi="Times New Roman" w:cs="Times New Roman"/>
          <w:sz w:val="24"/>
          <w:szCs w:val="24"/>
        </w:rPr>
        <w:t xml:space="preserve"> </w:t>
      </w:r>
      <w:r w:rsidR="00CA1786">
        <w:rPr>
          <w:rFonts w:ascii="Times New Roman" w:hAnsi="Times New Roman" w:cs="Times New Roman"/>
          <w:sz w:val="24"/>
          <w:szCs w:val="24"/>
        </w:rPr>
        <w:t xml:space="preserve">Доложили, что в соответствии с высоким фактическим исполнением объемов отдельных диагностических исследований за 5 месяцев 2023 года на основании решения рабочей группы при Комиссии </w:t>
      </w:r>
      <w:r w:rsidR="003349C2">
        <w:rPr>
          <w:rFonts w:ascii="Times New Roman" w:hAnsi="Times New Roman" w:cs="Times New Roman"/>
          <w:sz w:val="24"/>
          <w:szCs w:val="24"/>
        </w:rPr>
        <w:t>предл</w:t>
      </w:r>
      <w:r w:rsidR="00CA1786">
        <w:rPr>
          <w:rFonts w:ascii="Times New Roman" w:hAnsi="Times New Roman" w:cs="Times New Roman"/>
          <w:sz w:val="24"/>
          <w:szCs w:val="24"/>
        </w:rPr>
        <w:t>агается</w:t>
      </w:r>
      <w:r w:rsidR="003349C2">
        <w:rPr>
          <w:rFonts w:ascii="Times New Roman" w:hAnsi="Times New Roman" w:cs="Times New Roman"/>
          <w:sz w:val="24"/>
          <w:szCs w:val="24"/>
        </w:rPr>
        <w:t xml:space="preserve"> утвердить объемы отдельных диагностических </w:t>
      </w:r>
      <w:r w:rsidR="00C93B9D">
        <w:rPr>
          <w:rFonts w:ascii="Times New Roman" w:hAnsi="Times New Roman" w:cs="Times New Roman"/>
          <w:sz w:val="24"/>
          <w:szCs w:val="24"/>
        </w:rPr>
        <w:t>исследований</w:t>
      </w:r>
      <w:r w:rsidR="003349C2">
        <w:rPr>
          <w:rFonts w:ascii="Times New Roman" w:hAnsi="Times New Roman" w:cs="Times New Roman"/>
          <w:sz w:val="24"/>
          <w:szCs w:val="24"/>
        </w:rPr>
        <w:t xml:space="preserve"> на 2023 год в поквартальной разбивке.</w:t>
      </w:r>
      <w:r w:rsidR="00374758">
        <w:rPr>
          <w:rFonts w:ascii="Times New Roman" w:hAnsi="Times New Roman" w:cs="Times New Roman"/>
          <w:sz w:val="24"/>
          <w:szCs w:val="24"/>
        </w:rPr>
        <w:t xml:space="preserve"> Касьянова Е.В. сообщила, что в</w:t>
      </w:r>
      <w:r w:rsidR="00374758" w:rsidRPr="00374758">
        <w:rPr>
          <w:rFonts w:ascii="Times New Roman" w:hAnsi="Times New Roman" w:cs="Times New Roman"/>
          <w:sz w:val="24"/>
          <w:szCs w:val="24"/>
        </w:rPr>
        <w:t xml:space="preserve"> случае превышения </w:t>
      </w:r>
      <w:r w:rsidR="00374758">
        <w:rPr>
          <w:rFonts w:ascii="Times New Roman" w:hAnsi="Times New Roman" w:cs="Times New Roman"/>
          <w:sz w:val="24"/>
          <w:szCs w:val="24"/>
        </w:rPr>
        <w:t xml:space="preserve">квартальных или </w:t>
      </w:r>
      <w:r w:rsidR="00374758" w:rsidRPr="00374758">
        <w:rPr>
          <w:rFonts w:ascii="Times New Roman" w:hAnsi="Times New Roman" w:cs="Times New Roman"/>
          <w:sz w:val="24"/>
          <w:szCs w:val="24"/>
        </w:rPr>
        <w:t>годовых объемов медицинской помощи по отдельным диагностическим исследованиям, утвержденны</w:t>
      </w:r>
      <w:r w:rsidR="00374758">
        <w:rPr>
          <w:rFonts w:ascii="Times New Roman" w:hAnsi="Times New Roman" w:cs="Times New Roman"/>
          <w:sz w:val="24"/>
          <w:szCs w:val="24"/>
        </w:rPr>
        <w:t>м</w:t>
      </w:r>
      <w:r w:rsidR="00374758" w:rsidRPr="00374758">
        <w:rPr>
          <w:rFonts w:ascii="Times New Roman" w:hAnsi="Times New Roman" w:cs="Times New Roman"/>
          <w:sz w:val="24"/>
          <w:szCs w:val="24"/>
        </w:rPr>
        <w:t xml:space="preserve"> Комиссией</w:t>
      </w:r>
      <w:r w:rsidR="00374758">
        <w:rPr>
          <w:rFonts w:ascii="Times New Roman" w:hAnsi="Times New Roman" w:cs="Times New Roman"/>
          <w:sz w:val="24"/>
          <w:szCs w:val="24"/>
        </w:rPr>
        <w:t>,</w:t>
      </w:r>
      <w:r w:rsidR="00374758" w:rsidRPr="00374758">
        <w:rPr>
          <w:rFonts w:ascii="Times New Roman" w:hAnsi="Times New Roman" w:cs="Times New Roman"/>
          <w:sz w:val="24"/>
          <w:szCs w:val="24"/>
        </w:rPr>
        <w:t xml:space="preserve"> медицинским организациям необходимо направ</w:t>
      </w:r>
      <w:r w:rsidR="00455B19">
        <w:rPr>
          <w:rFonts w:ascii="Times New Roman" w:hAnsi="Times New Roman" w:cs="Times New Roman"/>
          <w:sz w:val="24"/>
          <w:szCs w:val="24"/>
        </w:rPr>
        <w:t>лять</w:t>
      </w:r>
      <w:r w:rsidR="00374758" w:rsidRPr="00374758">
        <w:rPr>
          <w:rFonts w:ascii="Times New Roman" w:hAnsi="Times New Roman" w:cs="Times New Roman"/>
          <w:sz w:val="24"/>
          <w:szCs w:val="24"/>
        </w:rPr>
        <w:t xml:space="preserve"> предложения </w:t>
      </w:r>
      <w:r w:rsidR="00374758">
        <w:rPr>
          <w:rFonts w:ascii="Times New Roman" w:hAnsi="Times New Roman" w:cs="Times New Roman"/>
          <w:sz w:val="24"/>
          <w:szCs w:val="24"/>
        </w:rPr>
        <w:t xml:space="preserve">в соответствии с порядком </w:t>
      </w:r>
      <w:r w:rsidR="00374758" w:rsidRPr="00374758">
        <w:rPr>
          <w:rFonts w:ascii="Times New Roman" w:hAnsi="Times New Roman" w:cs="Times New Roman"/>
          <w:sz w:val="24"/>
          <w:szCs w:val="24"/>
        </w:rPr>
        <w:t>предоставления информации на рассмотрение членам Комиссии</w:t>
      </w:r>
      <w:r w:rsidR="00374758">
        <w:rPr>
          <w:rFonts w:ascii="Times New Roman" w:hAnsi="Times New Roman" w:cs="Times New Roman"/>
          <w:sz w:val="24"/>
          <w:szCs w:val="24"/>
        </w:rPr>
        <w:t xml:space="preserve"> (п</w:t>
      </w:r>
      <w:r w:rsidR="00374758" w:rsidRPr="00374758">
        <w:rPr>
          <w:rFonts w:ascii="Times New Roman" w:hAnsi="Times New Roman" w:cs="Times New Roman"/>
          <w:sz w:val="24"/>
          <w:szCs w:val="24"/>
        </w:rPr>
        <w:t>риложение 21</w:t>
      </w:r>
      <w:r w:rsidR="00374758">
        <w:rPr>
          <w:rFonts w:ascii="Times New Roman" w:hAnsi="Times New Roman" w:cs="Times New Roman"/>
          <w:sz w:val="24"/>
          <w:szCs w:val="24"/>
        </w:rPr>
        <w:t xml:space="preserve"> </w:t>
      </w:r>
      <w:r w:rsidR="00374758" w:rsidRPr="00374758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  <w:r w:rsidR="00374758">
        <w:rPr>
          <w:rFonts w:ascii="Times New Roman" w:hAnsi="Times New Roman" w:cs="Times New Roman"/>
          <w:sz w:val="24"/>
          <w:szCs w:val="24"/>
        </w:rPr>
        <w:t>К</w:t>
      </w:r>
      <w:r w:rsidR="00374758" w:rsidRPr="00374758">
        <w:rPr>
          <w:rFonts w:ascii="Times New Roman" w:hAnsi="Times New Roman" w:cs="Times New Roman"/>
          <w:sz w:val="24"/>
          <w:szCs w:val="24"/>
        </w:rPr>
        <w:t>омиссии от 30 августа 2021 г. № 13</w:t>
      </w:r>
      <w:r w:rsidR="00374758">
        <w:rPr>
          <w:rFonts w:ascii="Times New Roman" w:hAnsi="Times New Roman" w:cs="Times New Roman"/>
          <w:sz w:val="24"/>
          <w:szCs w:val="24"/>
        </w:rPr>
        <w:t>), а также через</w:t>
      </w:r>
      <w:r w:rsidR="00374758" w:rsidRPr="00374758">
        <w:rPr>
          <w:rFonts w:ascii="Times New Roman" w:hAnsi="Times New Roman" w:cs="Times New Roman"/>
          <w:sz w:val="24"/>
          <w:szCs w:val="24"/>
        </w:rPr>
        <w:t xml:space="preserve"> информационную систему МТБЗ модуль «Анализ счетов» в соответствии с приказом Депздрава Югры от 18.04.2023 № 580 «Об утверждении порядков внесения изменений (дополнений) в Тарифное соглашение в системе обязательного медицинского страхования в текущему году членам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Югры»</w:t>
      </w:r>
      <w:r w:rsidR="00374758">
        <w:rPr>
          <w:rFonts w:ascii="Times New Roman" w:hAnsi="Times New Roman" w:cs="Times New Roman"/>
          <w:sz w:val="24"/>
          <w:szCs w:val="24"/>
        </w:rPr>
        <w:t xml:space="preserve"> с указанием </w:t>
      </w:r>
      <w:r w:rsidR="00455B19">
        <w:rPr>
          <w:rFonts w:ascii="Times New Roman" w:hAnsi="Times New Roman" w:cs="Times New Roman"/>
          <w:sz w:val="24"/>
          <w:szCs w:val="24"/>
        </w:rPr>
        <w:t xml:space="preserve">обоснованных </w:t>
      </w:r>
      <w:r w:rsidR="00374758">
        <w:rPr>
          <w:rFonts w:ascii="Times New Roman" w:hAnsi="Times New Roman" w:cs="Times New Roman"/>
          <w:sz w:val="24"/>
          <w:szCs w:val="24"/>
        </w:rPr>
        <w:t xml:space="preserve">причин превышения </w:t>
      </w:r>
      <w:r w:rsidR="004336AF">
        <w:rPr>
          <w:rFonts w:ascii="Times New Roman" w:hAnsi="Times New Roman" w:cs="Times New Roman"/>
          <w:sz w:val="24"/>
          <w:szCs w:val="24"/>
        </w:rPr>
        <w:t xml:space="preserve">утвержденных </w:t>
      </w:r>
      <w:r w:rsidR="00374758">
        <w:rPr>
          <w:rFonts w:ascii="Times New Roman" w:hAnsi="Times New Roman" w:cs="Times New Roman"/>
          <w:sz w:val="24"/>
          <w:szCs w:val="24"/>
        </w:rPr>
        <w:t>объемов медицинской помощи и приложением подтверждающих документов на их увеличение</w:t>
      </w:r>
      <w:r w:rsidR="00374758" w:rsidRPr="00374758">
        <w:rPr>
          <w:rFonts w:ascii="Times New Roman" w:hAnsi="Times New Roman" w:cs="Times New Roman"/>
          <w:sz w:val="24"/>
          <w:szCs w:val="24"/>
        </w:rPr>
        <w:t>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39DDDA50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D746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5EF7EBD1" w:rsidR="003E60CA" w:rsidRDefault="00D7469C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A85051">
        <w:rPr>
          <w:rFonts w:ascii="Times New Roman" w:hAnsi="Times New Roman" w:cs="Times New Roman"/>
          <w:sz w:val="24"/>
          <w:szCs w:val="24"/>
        </w:rPr>
        <w:t>6</w:t>
      </w:r>
      <w:r w:rsidR="003E60CA" w:rsidRPr="00C60B5E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4CF4577D" w14:textId="76CF9219" w:rsidR="00805382" w:rsidRDefault="00D7469C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A85051">
        <w:rPr>
          <w:rFonts w:ascii="Times New Roman" w:hAnsi="Times New Roman" w:cs="Times New Roman"/>
          <w:sz w:val="24"/>
          <w:szCs w:val="24"/>
        </w:rPr>
        <w:t>9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A85051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A85051">
        <w:rPr>
          <w:rFonts w:ascii="Times New Roman" w:hAnsi="Times New Roman" w:cs="Times New Roman"/>
          <w:sz w:val="24"/>
          <w:szCs w:val="24"/>
        </w:rPr>
        <w:t>7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 w:rsidR="003E60CA" w:rsidRPr="00F60A32">
        <w:rPr>
          <w:rFonts w:ascii="Times New Roman" w:hAnsi="Times New Roman" w:cs="Times New Roman"/>
          <w:sz w:val="24"/>
          <w:szCs w:val="24"/>
        </w:rPr>
        <w:t>.0</w:t>
      </w:r>
      <w:r w:rsidR="00A85051">
        <w:rPr>
          <w:rFonts w:ascii="Times New Roman" w:hAnsi="Times New Roman" w:cs="Times New Roman"/>
          <w:sz w:val="24"/>
          <w:szCs w:val="24"/>
        </w:rPr>
        <w:t>6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77CC164" w14:textId="0F374477" w:rsidR="003349C2" w:rsidRPr="00E1020B" w:rsidRDefault="003349C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2.3. </w:t>
      </w:r>
      <w:r w:rsidRPr="00334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Утвердить и распределить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поквартальной разбивке </w:t>
      </w:r>
      <w:r w:rsidRPr="00334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объёмы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отдельных диагностических </w:t>
      </w:r>
      <w:r w:rsidR="00C93B9D">
        <w:rPr>
          <w:rFonts w:ascii="Times New Roman" w:hAnsi="Times New Roman" w:cs="Times New Roman"/>
          <w:color w:val="000000" w:themeColor="text1"/>
          <w:sz w:val="24"/>
          <w:szCs w:val="24"/>
        </w:rPr>
        <w:t>исследований</w:t>
      </w:r>
      <w:r w:rsidRPr="00334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финансового обеспечения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год, согласно приложени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334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60E8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34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протоколу от 29.06.2023.</w:t>
      </w:r>
    </w:p>
    <w:p w14:paraId="54CD3472" w14:textId="11DE2FE6" w:rsidR="00805382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D7469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44FED94" w14:textId="77777777" w:rsidR="00C377F3" w:rsidRDefault="00C377F3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D56E7F3" w:rsidR="00C377F3" w:rsidRPr="00D976D9" w:rsidRDefault="00D7469C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C37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7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50FF2243" w:rsidR="00C377F3" w:rsidRPr="00D976D9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</w:t>
      </w:r>
      <w:r w:rsidRPr="00D976D9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9D632C">
        <w:rPr>
          <w:rFonts w:ascii="Times New Roman" w:hAnsi="Times New Roman" w:cs="Times New Roman"/>
          <w:sz w:val="24"/>
          <w:szCs w:val="24"/>
        </w:rPr>
        <w:t>13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38D3730" w:rsidR="00C377F3" w:rsidRPr="00A74AD9" w:rsidRDefault="00C377F3" w:rsidP="00C377F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7469C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385C482B" w:rsidR="00C377F3" w:rsidRPr="00D976D9" w:rsidRDefault="00D7469C" w:rsidP="00C377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377F3" w:rsidRPr="00A74AD9">
        <w:rPr>
          <w:rFonts w:ascii="Times New Roman" w:hAnsi="Times New Roman"/>
          <w:sz w:val="24"/>
          <w:szCs w:val="24"/>
        </w:rPr>
        <w:t xml:space="preserve">.1. 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377F3">
        <w:rPr>
          <w:rFonts w:ascii="Times New Roman" w:hAnsi="Times New Roman" w:cs="Times New Roman"/>
          <w:sz w:val="24"/>
          <w:szCs w:val="24"/>
        </w:rPr>
        <w:t>7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377F3">
        <w:rPr>
          <w:rFonts w:ascii="Times New Roman" w:hAnsi="Times New Roman" w:cs="Times New Roman"/>
          <w:sz w:val="24"/>
          <w:szCs w:val="24"/>
        </w:rPr>
        <w:t>ями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C377F3">
        <w:rPr>
          <w:rFonts w:ascii="Times New Roman" w:hAnsi="Times New Roman" w:cs="Times New Roman"/>
          <w:sz w:val="24"/>
          <w:szCs w:val="24"/>
        </w:rPr>
        <w:t>-</w:t>
      </w:r>
      <w:r w:rsidR="009D632C">
        <w:rPr>
          <w:rFonts w:ascii="Times New Roman" w:hAnsi="Times New Roman" w:cs="Times New Roman"/>
          <w:sz w:val="24"/>
          <w:szCs w:val="24"/>
        </w:rPr>
        <w:t>13</w:t>
      </w:r>
      <w:r w:rsidR="00C377F3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6F13E8C2" w14:textId="26F075CF" w:rsidR="00C377F3" w:rsidRPr="00A74AD9" w:rsidRDefault="00D7469C" w:rsidP="00C377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июня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июня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69D547A5" w14:textId="72BCEE46" w:rsidR="00C377F3" w:rsidRDefault="00C377F3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746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38A69" w14:textId="64BF60BD" w:rsidR="003E60CA" w:rsidRDefault="00D7469C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июне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0E9E6C6F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B03CCE">
        <w:rPr>
          <w:rFonts w:ascii="Times New Roman" w:hAnsi="Times New Roman" w:cs="Times New Roman"/>
          <w:sz w:val="24"/>
          <w:szCs w:val="24"/>
        </w:rPr>
        <w:t>Ушакова А.А.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B03CCE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B46149" w:rsidRPr="00B46149">
        <w:rPr>
          <w:rFonts w:ascii="Times New Roman" w:hAnsi="Times New Roman" w:cs="Times New Roman"/>
          <w:sz w:val="24"/>
          <w:szCs w:val="24"/>
        </w:rPr>
        <w:t>распределени</w:t>
      </w:r>
      <w:r w:rsidR="00B46149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377F3">
        <w:rPr>
          <w:rFonts w:ascii="Times New Roman" w:hAnsi="Times New Roman" w:cs="Times New Roman"/>
          <w:sz w:val="24"/>
          <w:szCs w:val="24"/>
        </w:rPr>
        <w:t>июне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</w:t>
      </w:r>
      <w:r w:rsidR="00B46149">
        <w:rPr>
          <w:rFonts w:ascii="Times New Roman" w:hAnsi="Times New Roman" w:cs="Times New Roman"/>
          <w:sz w:val="24"/>
          <w:szCs w:val="24"/>
        </w:rPr>
        <w:t>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C377F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42CE4BED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7469C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6069CF0A" w:rsidR="002B5E08" w:rsidRPr="00004D16" w:rsidRDefault="00D7469C" w:rsidP="00004D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5E08" w:rsidRPr="002B5E08">
        <w:rPr>
          <w:rFonts w:ascii="Times New Roman" w:hAnsi="Times New Roman" w:cs="Times New Roman"/>
          <w:sz w:val="24"/>
          <w:szCs w:val="24"/>
        </w:rPr>
        <w:t>.</w:t>
      </w:r>
      <w:r w:rsidR="002B5E08">
        <w:rPr>
          <w:rFonts w:ascii="Times New Roman" w:hAnsi="Times New Roman"/>
          <w:sz w:val="24"/>
          <w:szCs w:val="24"/>
        </w:rPr>
        <w:t xml:space="preserve">1. </w:t>
      </w:r>
      <w:r w:rsidR="003E60CA" w:rsidRPr="002B5E08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2B5E08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377F3" w:rsidRPr="002B5E08">
        <w:rPr>
          <w:rFonts w:ascii="Times New Roman" w:hAnsi="Times New Roman"/>
          <w:sz w:val="24"/>
          <w:szCs w:val="24"/>
        </w:rPr>
        <w:t>июне</w:t>
      </w:r>
      <w:r w:rsidR="00B46149" w:rsidRPr="002B5E08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2B5E08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2B5E08">
        <w:rPr>
          <w:rFonts w:ascii="Times New Roman" w:hAnsi="Times New Roman"/>
          <w:sz w:val="24"/>
          <w:szCs w:val="24"/>
        </w:rPr>
        <w:t>4</w:t>
      </w:r>
      <w:r w:rsidR="003E60CA" w:rsidRPr="002B5E08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8132B3" w:rsidRPr="002B5E08">
        <w:rPr>
          <w:rFonts w:ascii="Times New Roman" w:hAnsi="Times New Roman"/>
          <w:sz w:val="24"/>
          <w:szCs w:val="24"/>
        </w:rPr>
        <w:t>29</w:t>
      </w:r>
      <w:r w:rsidR="003E60CA" w:rsidRPr="002B5E08">
        <w:rPr>
          <w:rFonts w:ascii="Times New Roman" w:hAnsi="Times New Roman"/>
          <w:sz w:val="24"/>
          <w:szCs w:val="24"/>
        </w:rPr>
        <w:t>.0</w:t>
      </w:r>
      <w:r w:rsidR="00C377F3" w:rsidRPr="002B5E08">
        <w:rPr>
          <w:rFonts w:ascii="Times New Roman" w:hAnsi="Times New Roman"/>
          <w:sz w:val="24"/>
          <w:szCs w:val="24"/>
        </w:rPr>
        <w:t>6</w:t>
      </w:r>
      <w:r w:rsidR="003E60CA" w:rsidRPr="002B5E08">
        <w:rPr>
          <w:rFonts w:ascii="Times New Roman" w:hAnsi="Times New Roman"/>
          <w:sz w:val="24"/>
          <w:szCs w:val="24"/>
        </w:rPr>
        <w:t>.2023 года</w:t>
      </w:r>
      <w:r w:rsidR="00F60A32" w:rsidRPr="002B5E08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1C5E0414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746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7C8663D1" w14:textId="77777777" w:rsidR="00070A95" w:rsidRDefault="00070A95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3225DA" w14:textId="0A11C58B" w:rsidR="00070A95" w:rsidRDefault="00D7469C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070A95" w:rsidRPr="006D77F3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070A9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70A95" w:rsidRPr="00EB47FF">
        <w:rPr>
          <w:rFonts w:ascii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</w:t>
      </w:r>
      <w:r w:rsidR="00070A95">
        <w:rPr>
          <w:rFonts w:ascii="Times New Roman" w:hAnsi="Times New Roman" w:cs="Times New Roman"/>
          <w:sz w:val="24"/>
          <w:szCs w:val="24"/>
        </w:rPr>
        <w:t>2</w:t>
      </w:r>
      <w:r w:rsidR="00070A9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070A95">
        <w:rPr>
          <w:rFonts w:ascii="Times New Roman" w:hAnsi="Times New Roman" w:cs="Times New Roman"/>
          <w:sz w:val="24"/>
          <w:szCs w:val="24"/>
        </w:rPr>
        <w:t>май</w:t>
      </w:r>
      <w:r w:rsidR="00070A9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070A95">
        <w:rPr>
          <w:rFonts w:ascii="Times New Roman" w:hAnsi="Times New Roman" w:cs="Times New Roman"/>
          <w:sz w:val="24"/>
          <w:szCs w:val="24"/>
        </w:rPr>
        <w:t>3</w:t>
      </w:r>
      <w:r w:rsidR="00070A95" w:rsidRPr="00EB47FF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070A95">
        <w:rPr>
          <w:rFonts w:ascii="Times New Roman" w:hAnsi="Times New Roman" w:cs="Times New Roman"/>
          <w:sz w:val="24"/>
          <w:szCs w:val="24"/>
        </w:rPr>
        <w:t>.</w:t>
      </w:r>
    </w:p>
    <w:p w14:paraId="4DE30E76" w14:textId="77777777" w:rsidR="00070A95" w:rsidRDefault="00070A95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A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Святченко Д.К</w:t>
      </w:r>
      <w:r w:rsidRPr="000475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Pr="007C7424">
        <w:rPr>
          <w:rFonts w:ascii="Times New Roman" w:hAnsi="Times New Roman" w:cs="Times New Roman"/>
          <w:sz w:val="24"/>
          <w:szCs w:val="24"/>
        </w:rPr>
        <w:t xml:space="preserve">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>
        <w:rPr>
          <w:rFonts w:ascii="Times New Roman" w:hAnsi="Times New Roman" w:cs="Times New Roman"/>
          <w:sz w:val="24"/>
          <w:szCs w:val="24"/>
        </w:rPr>
        <w:t>май</w:t>
      </w:r>
      <w:r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ям 15-16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29.06.2023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1AAE9EDC" w14:textId="0761202F" w:rsidR="00070A95" w:rsidRPr="0083350A" w:rsidRDefault="00070A95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7469C">
        <w:rPr>
          <w:rFonts w:ascii="Times New Roman" w:hAnsi="Times New Roman" w:cs="Times New Roman"/>
          <w:b/>
          <w:sz w:val="24"/>
          <w:szCs w:val="24"/>
        </w:rPr>
        <w:t>пятому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3811172B" w14:textId="3DE2EA3A" w:rsidR="00070A95" w:rsidRPr="0083350A" w:rsidRDefault="00D7469C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70A95"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за </w:t>
      </w:r>
      <w:r w:rsidR="00070A9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070A95">
        <w:rPr>
          <w:rFonts w:ascii="Times New Roman" w:hAnsi="Times New Roman" w:cs="Times New Roman"/>
          <w:sz w:val="24"/>
          <w:szCs w:val="24"/>
        </w:rPr>
        <w:t>2</w:t>
      </w:r>
      <w:r w:rsidR="00070A9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070A95">
        <w:rPr>
          <w:rFonts w:ascii="Times New Roman" w:hAnsi="Times New Roman" w:cs="Times New Roman"/>
          <w:sz w:val="24"/>
          <w:szCs w:val="24"/>
        </w:rPr>
        <w:t>май</w:t>
      </w:r>
      <w:r w:rsidR="00070A9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070A95">
        <w:rPr>
          <w:rFonts w:ascii="Times New Roman" w:hAnsi="Times New Roman" w:cs="Times New Roman"/>
          <w:sz w:val="24"/>
          <w:szCs w:val="24"/>
        </w:rPr>
        <w:t>3</w:t>
      </w:r>
      <w:r w:rsidR="00070A9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070A95" w:rsidRPr="0083350A">
        <w:rPr>
          <w:rFonts w:ascii="Times New Roman" w:hAnsi="Times New Roman" w:cs="Times New Roman"/>
          <w:sz w:val="24"/>
          <w:szCs w:val="24"/>
        </w:rPr>
        <w:t xml:space="preserve">, оказывающих медицинскую помощь в </w:t>
      </w:r>
      <w:r w:rsidR="00070A95" w:rsidRPr="0083350A">
        <w:rPr>
          <w:rFonts w:ascii="Times New Roman" w:hAnsi="Times New Roman" w:cs="Times New Roman"/>
          <w:sz w:val="24"/>
          <w:szCs w:val="24"/>
        </w:rPr>
        <w:lastRenderedPageBreak/>
        <w:t>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070A95">
        <w:rPr>
          <w:rFonts w:ascii="Times New Roman" w:hAnsi="Times New Roman" w:cs="Times New Roman"/>
          <w:sz w:val="24"/>
          <w:szCs w:val="24"/>
        </w:rPr>
        <w:t>5</w:t>
      </w:r>
      <w:r w:rsidR="00070A95" w:rsidRPr="0083350A">
        <w:rPr>
          <w:rFonts w:ascii="Times New Roman" w:hAnsi="Times New Roman" w:cs="Times New Roman"/>
          <w:sz w:val="24"/>
          <w:szCs w:val="24"/>
        </w:rPr>
        <w:t>-</w:t>
      </w:r>
      <w:r w:rsidR="00070A95">
        <w:rPr>
          <w:rFonts w:ascii="Times New Roman" w:hAnsi="Times New Roman" w:cs="Times New Roman"/>
          <w:sz w:val="24"/>
          <w:szCs w:val="24"/>
        </w:rPr>
        <w:t>16</w:t>
      </w:r>
      <w:r w:rsidR="00070A95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70A95">
        <w:rPr>
          <w:rFonts w:ascii="Times New Roman" w:hAnsi="Times New Roman" w:cs="Times New Roman"/>
          <w:sz w:val="24"/>
          <w:szCs w:val="24"/>
        </w:rPr>
        <w:t>29</w:t>
      </w:r>
      <w:r w:rsidR="00070A95" w:rsidRPr="0083350A">
        <w:rPr>
          <w:rFonts w:ascii="Times New Roman" w:hAnsi="Times New Roman" w:cs="Times New Roman"/>
          <w:sz w:val="24"/>
          <w:szCs w:val="24"/>
        </w:rPr>
        <w:t>.</w:t>
      </w:r>
      <w:r w:rsidR="00070A95">
        <w:rPr>
          <w:rFonts w:ascii="Times New Roman" w:hAnsi="Times New Roman" w:cs="Times New Roman"/>
          <w:sz w:val="24"/>
          <w:szCs w:val="24"/>
        </w:rPr>
        <w:t>06</w:t>
      </w:r>
      <w:r w:rsidR="00070A95" w:rsidRPr="0083350A">
        <w:rPr>
          <w:rFonts w:ascii="Times New Roman" w:hAnsi="Times New Roman" w:cs="Times New Roman"/>
          <w:sz w:val="24"/>
          <w:szCs w:val="24"/>
        </w:rPr>
        <w:t>.202</w:t>
      </w:r>
      <w:r w:rsidR="00070A95">
        <w:rPr>
          <w:rFonts w:ascii="Times New Roman" w:hAnsi="Times New Roman" w:cs="Times New Roman"/>
          <w:sz w:val="24"/>
          <w:szCs w:val="24"/>
        </w:rPr>
        <w:t>3</w:t>
      </w:r>
      <w:r w:rsidR="00070A95" w:rsidRPr="008335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2B29DC6" w14:textId="54DE412F" w:rsidR="00070A95" w:rsidRPr="0083350A" w:rsidRDefault="00070A95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D7469C">
        <w:rPr>
          <w:rFonts w:ascii="Times New Roman" w:hAnsi="Times New Roman" w:cs="Times New Roman"/>
          <w:sz w:val="24"/>
          <w:szCs w:val="24"/>
        </w:rPr>
        <w:t>1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2D2EF0B0" w14:textId="77777777" w:rsidR="00805382" w:rsidRDefault="00805382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18BC4" w14:textId="295288C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0558BA0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FE7206" w14:textId="77777777" w:rsidR="005A3789" w:rsidRDefault="005A378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3D8F37" w14:textId="04CBC861" w:rsidR="00312DBF" w:rsidRPr="00D530DD" w:rsidRDefault="00312DBF" w:rsidP="00312D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29.06.2023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6FAC16A8" w14:textId="77777777" w:rsidR="00312DBF" w:rsidRDefault="00312DBF" w:rsidP="00312D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37EE1787" w14:textId="77777777" w:rsidR="00312DBF" w:rsidRPr="00D530DD" w:rsidRDefault="00312DBF" w:rsidP="00312D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4409707B" w14:textId="77777777" w:rsidR="00312DBF" w:rsidRPr="00D530DD" w:rsidRDefault="00312DBF" w:rsidP="00312D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155C4BB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9439B1E" w14:textId="77777777" w:rsidR="00C93B9D" w:rsidRDefault="00C93B9D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AB4AA0" w14:textId="77777777" w:rsidR="00C93B9D" w:rsidRDefault="00C93B9D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F4265F" w14:textId="71A297ED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 комиссии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49710B8A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10D47EE2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43145E19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Е.В. Касьянова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7A96E" w14:textId="77777777" w:rsidR="00312DBF" w:rsidRDefault="00312DB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92337" w14:textId="77777777" w:rsidR="007D2CBC" w:rsidRPr="00D530DD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AEFDF9" w14:textId="77777777" w:rsidR="00D622CF" w:rsidRDefault="00D622CF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Default="00425DF7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9A4CDC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453C0EF4" w14:textId="59FD0628" w:rsidR="00425DF7" w:rsidRPr="00D530DD" w:rsidRDefault="009A4CDC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6E6385" w14:textId="77777777" w:rsidR="009D632C" w:rsidRPr="00D530DD" w:rsidRDefault="009D632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94F2F49" w14:textId="230CDD41" w:rsidR="00D570C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5C073ACE" w14:textId="4086A905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0F0D7F" w14:textId="77777777" w:rsidR="00295ECF" w:rsidRPr="00D530DD" w:rsidRDefault="00295EC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1E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311178145">
    <w:abstractNumId w:val="8"/>
  </w:num>
  <w:num w:numId="2" w16cid:durableId="1659116289">
    <w:abstractNumId w:val="1"/>
  </w:num>
  <w:num w:numId="3" w16cid:durableId="165561273">
    <w:abstractNumId w:val="23"/>
  </w:num>
  <w:num w:numId="4" w16cid:durableId="1827547755">
    <w:abstractNumId w:val="3"/>
  </w:num>
  <w:num w:numId="5" w16cid:durableId="1053384389">
    <w:abstractNumId w:val="27"/>
  </w:num>
  <w:num w:numId="6" w16cid:durableId="980698576">
    <w:abstractNumId w:val="18"/>
  </w:num>
  <w:num w:numId="7" w16cid:durableId="553737706">
    <w:abstractNumId w:val="21"/>
  </w:num>
  <w:num w:numId="8" w16cid:durableId="146635644">
    <w:abstractNumId w:val="13"/>
  </w:num>
  <w:num w:numId="9" w16cid:durableId="1420297342">
    <w:abstractNumId w:val="4"/>
  </w:num>
  <w:num w:numId="10" w16cid:durableId="862597228">
    <w:abstractNumId w:val="29"/>
  </w:num>
  <w:num w:numId="11" w16cid:durableId="395935367">
    <w:abstractNumId w:val="19"/>
  </w:num>
  <w:num w:numId="12" w16cid:durableId="921764215">
    <w:abstractNumId w:val="10"/>
  </w:num>
  <w:num w:numId="13" w16cid:durableId="1917087442">
    <w:abstractNumId w:val="20"/>
  </w:num>
  <w:num w:numId="14" w16cid:durableId="823349293">
    <w:abstractNumId w:val="14"/>
  </w:num>
  <w:num w:numId="15" w16cid:durableId="280723013">
    <w:abstractNumId w:val="16"/>
  </w:num>
  <w:num w:numId="16" w16cid:durableId="1441334626">
    <w:abstractNumId w:val="28"/>
  </w:num>
  <w:num w:numId="17" w16cid:durableId="192812425">
    <w:abstractNumId w:val="6"/>
  </w:num>
  <w:num w:numId="18" w16cid:durableId="870846446">
    <w:abstractNumId w:val="11"/>
  </w:num>
  <w:num w:numId="19" w16cid:durableId="912354870">
    <w:abstractNumId w:val="30"/>
  </w:num>
  <w:num w:numId="20" w16cid:durableId="811484705">
    <w:abstractNumId w:val="25"/>
  </w:num>
  <w:num w:numId="21" w16cid:durableId="487483675">
    <w:abstractNumId w:val="7"/>
  </w:num>
  <w:num w:numId="22" w16cid:durableId="97455779">
    <w:abstractNumId w:val="24"/>
  </w:num>
  <w:num w:numId="23" w16cid:durableId="479002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1977592">
    <w:abstractNumId w:val="2"/>
  </w:num>
  <w:num w:numId="25" w16cid:durableId="1416900801">
    <w:abstractNumId w:val="9"/>
  </w:num>
  <w:num w:numId="26" w16cid:durableId="869495779">
    <w:abstractNumId w:val="26"/>
  </w:num>
  <w:num w:numId="27" w16cid:durableId="749430474">
    <w:abstractNumId w:val="0"/>
  </w:num>
  <w:num w:numId="28" w16cid:durableId="1044410492">
    <w:abstractNumId w:val="22"/>
  </w:num>
  <w:num w:numId="29" w16cid:durableId="1664360544">
    <w:abstractNumId w:val="5"/>
  </w:num>
  <w:num w:numId="30" w16cid:durableId="304549678">
    <w:abstractNumId w:val="12"/>
  </w:num>
  <w:num w:numId="31" w16cid:durableId="242882782">
    <w:abstractNumId w:val="17"/>
  </w:num>
  <w:num w:numId="32" w16cid:durableId="72279791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81442"/>
    <w:rsid w:val="00081F03"/>
    <w:rsid w:val="00082122"/>
    <w:rsid w:val="00082145"/>
    <w:rsid w:val="000840F7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6FF6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7B51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2C7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53EBD18B-9977-4406-9DDC-E9FCB1A5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85C97-0324-48EA-A7AB-4B45C22F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6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92</cp:revision>
  <cp:lastPrinted>2023-02-28T04:31:00Z</cp:lastPrinted>
  <dcterms:created xsi:type="dcterms:W3CDTF">2022-12-28T05:39:00Z</dcterms:created>
  <dcterms:modified xsi:type="dcterms:W3CDTF">2023-06-28T03:30:00Z</dcterms:modified>
</cp:coreProperties>
</file>